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3B466" w14:textId="77777777" w:rsidR="005C04D8" w:rsidRDefault="005C04D8" w:rsidP="005C04D8">
      <w:pPr>
        <w:pStyle w:val="ac"/>
      </w:pPr>
      <w:r w:rsidRPr="00C80C13">
        <w:rPr>
          <w:b/>
          <w:bCs/>
        </w:rPr>
        <w:t>Публичная оферта (договор)</w:t>
      </w:r>
      <w:r w:rsidRPr="00C80C13">
        <w:rPr>
          <w:b/>
          <w:bCs/>
        </w:rPr>
        <w:br/>
      </w:r>
      <w:r>
        <w:t>на предоставление доступа к сервису рерайта/перефразирования текстов</w:t>
      </w:r>
    </w:p>
    <w:p w14:paraId="641C706A" w14:textId="77777777" w:rsidR="005C04D8" w:rsidRDefault="005C04D8" w:rsidP="005C04D8">
      <w:pPr>
        <w:pStyle w:val="ac"/>
      </w:pPr>
      <w:r>
        <w:t>Редакция от «19» декабря 2025 г.</w:t>
      </w:r>
      <w:r>
        <w:br/>
        <w:t>Место размещения: сайт rewritebot.ru</w:t>
      </w:r>
    </w:p>
    <w:p w14:paraId="321177AA" w14:textId="77777777" w:rsidR="005C04D8" w:rsidRDefault="005C04D8" w:rsidP="005C04D8">
      <w:pPr>
        <w:pStyle w:val="ac"/>
        <w:numPr>
          <w:ilvl w:val="0"/>
          <w:numId w:val="2"/>
        </w:numPr>
      </w:pPr>
      <w:r>
        <w:t>Общие положения</w:t>
      </w:r>
      <w:r>
        <w:br/>
        <w:t>1.1. Настоящий документ является публичной офертой в смысле ст. 435 и 437 Гражданского кодекса РФ.</w:t>
      </w:r>
      <w:r>
        <w:br/>
        <w:t>1.2. Исполнитель: Краснов Степан Сергеевич, самозанятый (НПД), ИНН 421719720691.</w:t>
      </w:r>
      <w:r>
        <w:br/>
        <w:t xml:space="preserve">Контакты для связи: </w:t>
      </w:r>
      <w:proofErr w:type="spellStart"/>
      <w:r>
        <w:t>e-mail</w:t>
      </w:r>
      <w:proofErr w:type="spellEnd"/>
      <w:r>
        <w:t xml:space="preserve">: </w:t>
      </w:r>
      <w:hyperlink r:id="rId5" w:history="1">
        <w:r>
          <w:rPr>
            <w:rStyle w:val="ad"/>
            <w:rFonts w:eastAsiaTheme="majorEastAsia"/>
          </w:rPr>
          <w:t>brainwave001@mail.ru</w:t>
        </w:r>
      </w:hyperlink>
      <w:r>
        <w:t>.</w:t>
      </w:r>
      <w:r>
        <w:br/>
        <w:t>1.3. Сервис — сайт rewritebot.ru, предоставляющий пользователю доступ к функциям автоматизированного рерайта/перефразирования текста.</w:t>
      </w:r>
      <w:r>
        <w:br/>
        <w:t>1.4. Совершая акцепт, пользователь подтверждает, что ознакомился с офертой, понимает её условия и принимает их полностью и без оговорок.</w:t>
      </w:r>
      <w:r>
        <w:br/>
        <w:t>1.5. Акцепт оферты осуществляется путём совершения любого из действий: (а) начало использования сервиса, (б) регистрация/авторизация, (в) оплата/пополнение баланса. С момента акцепта договор считается заключённым.</w:t>
      </w:r>
    </w:p>
    <w:p w14:paraId="63287079" w14:textId="77777777" w:rsidR="005C04D8" w:rsidRDefault="005C04D8" w:rsidP="005C04D8">
      <w:pPr>
        <w:pStyle w:val="ac"/>
        <w:numPr>
          <w:ilvl w:val="0"/>
          <w:numId w:val="2"/>
        </w:numPr>
      </w:pPr>
      <w:r>
        <w:t>Термины</w:t>
      </w:r>
      <w:r>
        <w:br/>
        <w:t>2.1. Пользователь (заказчик) — физическое лицо, использующее сервис.</w:t>
      </w:r>
      <w:r>
        <w:br/>
        <w:t>2.2. Баланс (кредиты) — учётные единицы предоплаты, начисляемые после оплаты и списываемые за использование функций сервиса.</w:t>
      </w:r>
      <w:r>
        <w:br/>
        <w:t>2.3. Запрос — инициирование обработки текста (нажатие кнопки на сайте).</w:t>
      </w:r>
      <w:r>
        <w:br/>
        <w:t>2.4. Результат — текст, сформированный сервисом по запросу пользователя.</w:t>
      </w:r>
    </w:p>
    <w:p w14:paraId="216FC93F" w14:textId="77777777" w:rsidR="005C04D8" w:rsidRDefault="005C04D8" w:rsidP="005C04D8">
      <w:pPr>
        <w:pStyle w:val="ac"/>
        <w:numPr>
          <w:ilvl w:val="0"/>
          <w:numId w:val="2"/>
        </w:numPr>
      </w:pPr>
      <w:r>
        <w:t>Предмет договора</w:t>
      </w:r>
      <w:r>
        <w:br/>
        <w:t>3.1. Исполнитель предоставляет пользователю доступ к функционалу сервиса для рерайта/перефразирования текстов, а пользователь оплачивает услуги на условиях настоящей оферты.</w:t>
      </w:r>
      <w:r>
        <w:br/>
        <w:t>3.2. Услуги оказываются дистанционно через сеть Интернет.</w:t>
      </w:r>
    </w:p>
    <w:p w14:paraId="58882FF4" w14:textId="381DD4F7" w:rsidR="005C04D8" w:rsidRDefault="005C04D8" w:rsidP="005C04D8">
      <w:pPr>
        <w:pStyle w:val="ac"/>
        <w:numPr>
          <w:ilvl w:val="0"/>
          <w:numId w:val="2"/>
        </w:numPr>
      </w:pPr>
      <w:r>
        <w:t>Порядок оказания услуг</w:t>
      </w:r>
      <w:r>
        <w:br/>
        <w:t>4.1. Пользователь вводит исходный текст и параметры обработки (язык, стиль, объём и т.п.).</w:t>
      </w:r>
      <w:r>
        <w:br/>
        <w:t>4.2. Сервис формирует и предоставляет результат по указанной пользователем электронной почте.</w:t>
      </w:r>
      <w:r>
        <w:br/>
        <w:t>4.3. Услуга считается оказанной в момент предоставления результата пользователю.</w:t>
      </w:r>
      <w:r>
        <w:br/>
        <w:t>4.4. Исполнитель вправе устанавливать технические ограничения (лимиты длины текста, количества запросов, скорости запросов) для обеспечения стабильной работы.</w:t>
      </w:r>
    </w:p>
    <w:p w14:paraId="7BA49B13" w14:textId="77777777" w:rsidR="005C04D8" w:rsidRDefault="005C04D8" w:rsidP="005C04D8">
      <w:pPr>
        <w:pStyle w:val="ac"/>
        <w:numPr>
          <w:ilvl w:val="0"/>
          <w:numId w:val="2"/>
        </w:numPr>
      </w:pPr>
      <w:r>
        <w:t>Стоимость, баланс и списания</w:t>
      </w:r>
      <w:r>
        <w:br/>
        <w:t>5.1. Стоимость пополнения баланса, правила списания и лимиты публикуются в сервисе и/или на сайте rewritebot.ru в разделе с тарифами.</w:t>
      </w:r>
      <w:r>
        <w:br/>
        <w:t>5.2. Оплата производится авансом путём пополнения баланса (кредитов).</w:t>
      </w:r>
      <w:r>
        <w:br/>
        <w:t>5.3. После успешной оплаты пользователю начисляются кредиты в объёме, соответствующем выбранному тарифу/пакету.</w:t>
      </w:r>
      <w:r>
        <w:br/>
        <w:t>5.4. Списание кредитов происходит за каждый запрос в размере, указанном в интерфейсе сервиса и/или в описании тарифов на момент совершения запроса.</w:t>
      </w:r>
      <w:r>
        <w:br/>
        <w:t>5.5. Бонусные кредиты (начисленные по акциям/промо) не являются денежными средствами, не подлежат обмену на деньги и учитываются отдельно при возврате.</w:t>
      </w:r>
    </w:p>
    <w:p w14:paraId="74DE1645" w14:textId="77777777" w:rsidR="005C04D8" w:rsidRDefault="005C04D8" w:rsidP="005C04D8">
      <w:pPr>
        <w:pStyle w:val="ac"/>
        <w:numPr>
          <w:ilvl w:val="0"/>
          <w:numId w:val="2"/>
        </w:numPr>
      </w:pPr>
      <w:r>
        <w:t xml:space="preserve">Оплата через </w:t>
      </w:r>
      <w:proofErr w:type="spellStart"/>
      <w:r>
        <w:t>ЮKassa</w:t>
      </w:r>
      <w:proofErr w:type="spellEnd"/>
      <w:r>
        <w:br/>
        <w:t xml:space="preserve">6.1. Оплата в сервисе принимается через платёжного провайдера </w:t>
      </w:r>
      <w:proofErr w:type="spellStart"/>
      <w:r>
        <w:t>ЮKassa</w:t>
      </w:r>
      <w:proofErr w:type="spellEnd"/>
      <w:r>
        <w:t>.</w:t>
      </w:r>
      <w:r>
        <w:br/>
      </w:r>
      <w:r>
        <w:lastRenderedPageBreak/>
        <w:t xml:space="preserve">6.2. Обработка платежей, возвратов и применимые комиссии со стороны платёжного провайдера регулируются правилами </w:t>
      </w:r>
      <w:proofErr w:type="spellStart"/>
      <w:r>
        <w:t>ЮKassa</w:t>
      </w:r>
      <w:proofErr w:type="spellEnd"/>
      <w:r>
        <w:t xml:space="preserve"> и банка пользователя. Исполнитель не хранит данные банковских карт пользователя.</w:t>
      </w:r>
    </w:p>
    <w:p w14:paraId="07094457" w14:textId="77777777" w:rsidR="005C04D8" w:rsidRDefault="005C04D8" w:rsidP="005C04D8">
      <w:pPr>
        <w:pStyle w:val="ac"/>
        <w:numPr>
          <w:ilvl w:val="0"/>
          <w:numId w:val="2"/>
        </w:numPr>
      </w:pPr>
      <w:r>
        <w:t>Чеки (НПД)</w:t>
      </w:r>
      <w:r>
        <w:br/>
        <w:t>7.1. Исполнитель применяет налог на профессиональный доход (НПД) и формирует чек в приложении/сервисе «Мой налог» и направляет его пользователю в электронном виде.</w:t>
      </w:r>
      <w:r>
        <w:br/>
        <w:t xml:space="preserve">7.2. При включённой автоматизации чеков через </w:t>
      </w:r>
      <w:proofErr w:type="spellStart"/>
      <w:r>
        <w:t>ЮKassa</w:t>
      </w:r>
      <w:proofErr w:type="spellEnd"/>
      <w:r>
        <w:t xml:space="preserve"> и при наличии контактных данных пользователя для отправки чека (</w:t>
      </w:r>
      <w:proofErr w:type="spellStart"/>
      <w:r>
        <w:t>e-mail</w:t>
      </w:r>
      <w:proofErr w:type="spellEnd"/>
      <w:r>
        <w:t xml:space="preserve"> и/или телефон) чек может формироваться и направляться автоматически.</w:t>
      </w:r>
    </w:p>
    <w:p w14:paraId="098F670B" w14:textId="77777777" w:rsidR="005C04D8" w:rsidRDefault="005C04D8" w:rsidP="005C04D8">
      <w:pPr>
        <w:pStyle w:val="ac"/>
        <w:numPr>
          <w:ilvl w:val="0"/>
          <w:numId w:val="2"/>
        </w:numPr>
      </w:pPr>
      <w:r>
        <w:t>Правила использования и ограничения</w:t>
      </w:r>
      <w:r>
        <w:br/>
        <w:t>8.1. Пользователь обязуется использовать сервис законно и не загружать/не вводить контент, обработка или распространение которого нарушает права третьих лиц или законодательство.</w:t>
      </w:r>
      <w:r>
        <w:br/>
        <w:t>8.2. Запрещено использовать сервис для создания/распространения незаконного контента (в том числе экстремистских материалов, призывов к насилию, вредоносных программ, мошенничества и т.п.).</w:t>
      </w:r>
      <w:r>
        <w:br/>
        <w:t>8.3. При нарушении условий исполнитель вправе ограничить доступ к сервису.</w:t>
      </w:r>
    </w:p>
    <w:p w14:paraId="5D70D5A1" w14:textId="77777777" w:rsidR="005C04D8" w:rsidRDefault="005C04D8" w:rsidP="005C04D8">
      <w:pPr>
        <w:pStyle w:val="ac"/>
        <w:numPr>
          <w:ilvl w:val="0"/>
          <w:numId w:val="2"/>
        </w:numPr>
      </w:pPr>
      <w:r>
        <w:t>Качество результата и ответственность</w:t>
      </w:r>
      <w:r>
        <w:br/>
        <w:t>9.1. Результат формируется автоматически и может содержать ошибки, неточности, стилистические огрехи. Пользователь обязан самостоятельно проверять результат перед использованием/публикацией.</w:t>
      </w:r>
      <w:r>
        <w:br/>
        <w:t>9.2. Исполнитель не гарантирует абсолютную уникальность по конкретным системам антиплагиата и соответствие требованиям конкретных организаций (вузов, редакций, площадок).</w:t>
      </w:r>
      <w:r>
        <w:br/>
        <w:t>9.3. Исполнитель не несёт ответственности за последствия использования результата без проверки пользователем.</w:t>
      </w:r>
    </w:p>
    <w:p w14:paraId="4CC06A03" w14:textId="77777777" w:rsidR="005C04D8" w:rsidRDefault="005C04D8" w:rsidP="005C04D8">
      <w:pPr>
        <w:pStyle w:val="ac"/>
        <w:numPr>
          <w:ilvl w:val="0"/>
          <w:numId w:val="2"/>
        </w:numPr>
      </w:pPr>
      <w:r>
        <w:t>Возвраты</w:t>
      </w:r>
      <w:r>
        <w:br/>
        <w:t>10.1. Баланс (кредиты) является предоплатой услуг. Пользователь вправе запросить возврат неиспользованной оплаченной части баланса.</w:t>
      </w:r>
      <w:r>
        <w:br/>
        <w:t>10.2. Списанные кредиты соответствуют уже оказанным услугам и не возвращаются.</w:t>
      </w:r>
      <w:r>
        <w:br/>
        <w:t>10.3. Бонусные кредиты (подарочные начисления) возврату денежными средствами не подлежат.</w:t>
      </w:r>
      <w:r>
        <w:br/>
        <w:t>10.4. Если кредиты списались, но результат не был предоставлен по техническим причинам на стороне сервиса, исполнитель по обращению пользователя:</w:t>
      </w:r>
      <w:r>
        <w:br/>
        <w:t>— либо возвращает списанные кредиты на баланс,</w:t>
      </w:r>
      <w:r>
        <w:br/>
        <w:t>— либо осуществляет возврат денежных средств за соответствующую неоказанную часть (по выбору исполнителя с учётом технической возможности).</w:t>
      </w:r>
      <w:r>
        <w:br/>
        <w:t xml:space="preserve">10.5. Для возврата пользователь направляет запрос на </w:t>
      </w:r>
      <w:proofErr w:type="spellStart"/>
      <w:r>
        <w:t>e-mail</w:t>
      </w:r>
      <w:proofErr w:type="spellEnd"/>
      <w:r>
        <w:t xml:space="preserve"> поддержки: </w:t>
      </w:r>
      <w:hyperlink r:id="rId6" w:history="1">
        <w:r>
          <w:rPr>
            <w:rStyle w:val="ad"/>
            <w:rFonts w:eastAsiaTheme="majorEastAsia"/>
          </w:rPr>
          <w:t>brainwave001@mail.ru</w:t>
        </w:r>
      </w:hyperlink>
      <w:r>
        <w:t>, указывая аккаунт/ID, дату и сумму платежа. Срок рассмотрения — 14 рабочих дней.</w:t>
      </w:r>
      <w:r>
        <w:br/>
        <w:t xml:space="preserve">10.6. Возврат производится тем же способом, которым была совершена оплата, через </w:t>
      </w:r>
      <w:proofErr w:type="spellStart"/>
      <w:r>
        <w:t>ЮKassa</w:t>
      </w:r>
      <w:proofErr w:type="spellEnd"/>
      <w:r>
        <w:t>. Комиссии платёжных систем, которые не подлежат возврату, могут удерживаться как фактически понесённые расходы.</w:t>
      </w:r>
    </w:p>
    <w:p w14:paraId="0CAFDDD8" w14:textId="77777777" w:rsidR="005C04D8" w:rsidRDefault="005C04D8" w:rsidP="005C04D8">
      <w:pPr>
        <w:pStyle w:val="ac"/>
        <w:numPr>
          <w:ilvl w:val="0"/>
          <w:numId w:val="2"/>
        </w:numPr>
      </w:pPr>
      <w:r>
        <w:t>Персональные данные</w:t>
      </w:r>
      <w:r>
        <w:br/>
        <w:t>11.1. Обработка персональных данных осуществляется в соответствии с Политикой конфиденциальности, размещённой на сайте rewritebot.ru.</w:t>
      </w:r>
      <w:r>
        <w:br/>
        <w:t>11.2. Нажимая кнопку согласия/оплаты либо используя сервис, пользователь подтверждает ознакомление с Политикой и даёт согласие на обработку персональных данных на условиях, указанных в Политике.</w:t>
      </w:r>
    </w:p>
    <w:p w14:paraId="51DE5865" w14:textId="77777777" w:rsidR="005C04D8" w:rsidRDefault="005C04D8" w:rsidP="005C04D8">
      <w:pPr>
        <w:pStyle w:val="ac"/>
        <w:numPr>
          <w:ilvl w:val="0"/>
          <w:numId w:val="2"/>
        </w:numPr>
      </w:pPr>
      <w:r>
        <w:lastRenderedPageBreak/>
        <w:t>Заключительные положения</w:t>
      </w:r>
      <w:r>
        <w:br/>
        <w:t>12.1. Применимое право: Российская Федерация.</w:t>
      </w:r>
      <w:r>
        <w:br/>
        <w:t>12.2. Исполнитель вправе изменять условия оферты. Новая редакция вступает в силу с момента публикации на сайте rewritebot.ru.</w:t>
      </w:r>
      <w:r>
        <w:br/>
        <w:t>12.3. По всем вопросам пользователь обращается в поддержку по контактам, указанным в п. 1.2.</w:t>
      </w:r>
    </w:p>
    <w:p w14:paraId="59F20BFB" w14:textId="77777777" w:rsidR="005C04D8" w:rsidRDefault="005C04D8" w:rsidP="005C04D8">
      <w:pPr>
        <w:pStyle w:val="ac"/>
      </w:pPr>
      <w:r>
        <w:t>Исполнитель: Краснов Степан Сергеевич (самозанятый, НПД)</w:t>
      </w:r>
      <w:r>
        <w:br/>
        <w:t>ИНН: 421719720691</w:t>
      </w:r>
      <w:r>
        <w:br/>
        <w:t xml:space="preserve">Контакты: </w:t>
      </w:r>
      <w:proofErr w:type="spellStart"/>
      <w:r>
        <w:t>e-mail</w:t>
      </w:r>
      <w:proofErr w:type="spellEnd"/>
      <w:r>
        <w:t xml:space="preserve">: </w:t>
      </w:r>
      <w:hyperlink r:id="rId7" w:history="1">
        <w:r>
          <w:rPr>
            <w:rStyle w:val="ad"/>
            <w:rFonts w:eastAsiaTheme="majorEastAsia"/>
          </w:rPr>
          <w:t>brainwave001@mail.ru</w:t>
        </w:r>
      </w:hyperlink>
      <w:r>
        <w:t>.</w:t>
      </w:r>
    </w:p>
    <w:p w14:paraId="0DC4E830" w14:textId="77777777" w:rsidR="00840857" w:rsidRDefault="00840857"/>
    <w:p w14:paraId="2654C485" w14:textId="6CD2E3F1" w:rsidR="00C80C13" w:rsidRPr="00C80C13" w:rsidRDefault="00C80C13" w:rsidP="00C80C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80C1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Политика конфиденциальности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C80C1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обработки персональных данных</w:t>
      </w:r>
    </w:p>
    <w:p w14:paraId="1D03EF7F" w14:textId="77777777" w:rsidR="00C80C13" w:rsidRPr="00C80C13" w:rsidRDefault="00C80C13" w:rsidP="00C80C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Редакция от «19» декабря 2025 г.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Место размещения: сайт rewritebot.ru</w:t>
      </w:r>
    </w:p>
    <w:p w14:paraId="3B07920F" w14:textId="77777777" w:rsidR="00C80C13" w:rsidRPr="00C80C13" w:rsidRDefault="00C80C13" w:rsidP="00C80C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Общие положения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1.1. Настоящая Политика конфиденциальности (далее — Политика) определяет порядок обработки и защиты персональных данных пользователей сервиса rewritebot.ru (далее — Сервис).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1.2. Оператором персональных данных является Краснов Степан Сергеевич, самозанятый (НПД), ИНН 421719720691, </w:t>
      </w:r>
      <w:proofErr w:type="spellStart"/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e-mail</w:t>
      </w:r>
      <w:proofErr w:type="spellEnd"/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hyperlink r:id="rId8" w:history="1">
        <w:r w:rsidRPr="00C80C1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brainwave001@mail.ru</w:t>
        </w:r>
      </w:hyperlink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(далее — Оператор).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1.3. Используя Сервис, пользователь подтверждает, что ознакомлен с настоящей Политикой и соглашается с её условиями.</w:t>
      </w:r>
    </w:p>
    <w:p w14:paraId="2C7B28C2" w14:textId="77777777" w:rsidR="00C80C13" w:rsidRPr="00C80C13" w:rsidRDefault="00C80C13" w:rsidP="00C80C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Обрабатываемые данные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2.1. В рамках использования Сервиса могут обрабатываться следующие данные: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– контактные данные (адрес электронной почты, при указании — имя/ник);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– данные учётной записи (логин, идентификатор пользователя в системе);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– данные о платежах (сведения о факте и сумме платежа, но не реквизиты банковских карт);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– технические данные: IP-адрес, </w:t>
      </w:r>
      <w:proofErr w:type="spellStart"/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cookie</w:t>
      </w:r>
      <w:proofErr w:type="spellEnd"/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-файлы, сведения о браузере и устройстве, дата и время доступа, статистика использования Сервиса;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– текстовые материалы, которые пользователь самостоятельно размещает и отправляет в Сервис для рерайта/перефразирования, а также полученные результаты (в объёме, необходимом для работы Сервиса, улучшения качества и устранения технических ошибок).</w:t>
      </w:r>
    </w:p>
    <w:p w14:paraId="0BD7761E" w14:textId="77777777" w:rsidR="00C80C13" w:rsidRPr="00C80C13" w:rsidRDefault="00C80C13" w:rsidP="00C80C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Цели обработки персональных данных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3.1. Персональные данные обрабатываются в целях: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– регистрации пользователя и предоставления доступа к Сервису;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– оказания услуг по рерайту/перефразированию текстов;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– приёма и учёта оплаты, ведения бухгалтерского и налогового учёта;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– обеспечения работы и безопасности Сервиса, предотвращения злоупотреблений;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– обработки обращений в службу поддержки;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– улучшения качества работы Сервиса и пользовательского опыта;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– направления уведомлений по работе Сервиса.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3.2. Отдельное согласие пользователя запрашивается для направления рекламных и информационных рассылок (если такие будут использоваться).</w:t>
      </w:r>
    </w:p>
    <w:p w14:paraId="63DB15FE" w14:textId="77777777" w:rsidR="00C80C13" w:rsidRPr="00C80C13" w:rsidRDefault="00C80C13" w:rsidP="00C80C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Правовые основания обработки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4.1. Обработка персональных данных осуществляется на следующих основаниях: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– заключение и исполнение договора (публичной оферты) между Оператором и 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пользователем;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– согласие пользователя на обработку персональных данных;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– исполнение обязанностей, возложенных на Оператора законодательством Российской Федерации.</w:t>
      </w:r>
    </w:p>
    <w:p w14:paraId="66E79AD8" w14:textId="77777777" w:rsidR="00C80C13" w:rsidRPr="00C80C13" w:rsidRDefault="00C80C13" w:rsidP="00C80C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Передача данных третьим лицам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5.1. Персональные данные могут передаваться третьим лицам в следующих случаях: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– платёжным сервисам (в том числе </w:t>
      </w:r>
      <w:proofErr w:type="spellStart"/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ЮKassa</w:t>
      </w:r>
      <w:proofErr w:type="spellEnd"/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для обработки оплаты;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– лицам, осуществляющим хостинг и поддержку Сервиса;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– уполномоченным государственным органам — в случаях, предусмотренных законодательством.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5.2. Передача персональных данных третьим лицам осуществляется в объёме, необходимом для достижения указанных выше целей.</w:t>
      </w:r>
    </w:p>
    <w:p w14:paraId="5E2C4E0C" w14:textId="77777777" w:rsidR="00C80C13" w:rsidRPr="00C80C13" w:rsidRDefault="00C80C13" w:rsidP="00C80C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Сроки обработки и хранения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6.1. Персональные данные обрабатываются и хранятся в течение срока использования пользователем Сервиса, а также в течение срока, необходимого для соблюдения требований законодательства по хранению документации и данных об операциях.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6.2. Текстовые материалы, отправляемые пользователем в Сервис, могут храниться ограниченное время, необходимое для работы Сервиса, улучшения алгоритмов и разрешения возможных технических инцидентов. По запросу пользователя такие данные могут быть удалены, если иное не требуется по закону.</w:t>
      </w:r>
    </w:p>
    <w:p w14:paraId="64BB0CAE" w14:textId="77777777" w:rsidR="00C80C13" w:rsidRPr="00C80C13" w:rsidRDefault="00C80C13" w:rsidP="00C80C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Права пользователя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7.1. Пользователь имеет право: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– получать информацию об обработке своих персональных данных;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– требовать уточнения, блокирования или уничтожения своих персональных данных в случаях, предусмотренных законом;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– отозвать своё согласие на обработку персональных данных (в части обработки, основанной на согласии);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– направлять Оператору обращения, запросы и претензии по вопросам обработки персональных данных.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7.2. Для реализации указанных прав пользователь может направить запрос на </w:t>
      </w:r>
      <w:proofErr w:type="spellStart"/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e-mail</w:t>
      </w:r>
      <w:proofErr w:type="spellEnd"/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hyperlink r:id="rId9" w:history="1">
        <w:r w:rsidRPr="00C80C1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brainwave001@mail.ru</w:t>
        </w:r>
      </w:hyperlink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6E265BF" w14:textId="77777777" w:rsidR="00C80C13" w:rsidRPr="00C80C13" w:rsidRDefault="00C80C13" w:rsidP="00C80C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Cookie</w:t>
      </w:r>
      <w:proofErr w:type="spellEnd"/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-файлы и аналитика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8.1. Сервис может использовать </w:t>
      </w:r>
      <w:proofErr w:type="spellStart"/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cookie</w:t>
      </w:r>
      <w:proofErr w:type="spellEnd"/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-файлы и аналогичные технологии для обеспечения работы сайта, сохранения настроек и сбора статистики.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8.2. Пользователь может ограничить или отключить использование </w:t>
      </w:r>
      <w:proofErr w:type="spellStart"/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cookie</w:t>
      </w:r>
      <w:proofErr w:type="spellEnd"/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настройках браузера, однако это может повлиять на корректность работы Сервиса.</w:t>
      </w:r>
    </w:p>
    <w:p w14:paraId="666637DC" w14:textId="77777777" w:rsidR="00C80C13" w:rsidRPr="00C80C13" w:rsidRDefault="00C80C13" w:rsidP="00C80C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Меры по защите персональных данных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9.1. Оператор принимает необходимые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распространения, а также от иных неправомерных действий.</w:t>
      </w:r>
    </w:p>
    <w:p w14:paraId="7A79ED47" w14:textId="77777777" w:rsidR="00C80C13" w:rsidRPr="00C80C13" w:rsidRDefault="00C80C13" w:rsidP="00C80C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Изменение Политики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10.1. Оператор вправе вносить изменения в настоящую Политику. Актуальная редакция Политики размещается на сайте rewritebot.ru.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10.2. Продолжение использования Сервиса после внесения изменений в Политику означает согласие пользователя с такими изменениями.</w:t>
      </w:r>
    </w:p>
    <w:p w14:paraId="3290AE63" w14:textId="77777777" w:rsidR="00C80C13" w:rsidRPr="00C80C13" w:rsidRDefault="00C80C13" w:rsidP="00C80C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Оператор: Краснов Степан Сергеевич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ИНН: 421719720691</w:t>
      </w: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Контактный </w:t>
      </w:r>
      <w:proofErr w:type="spellStart"/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e-mail</w:t>
      </w:r>
      <w:proofErr w:type="spellEnd"/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hyperlink r:id="rId10" w:history="1">
        <w:r w:rsidRPr="00C80C1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brainwave001@mail.ru</w:t>
        </w:r>
      </w:hyperlink>
    </w:p>
    <w:p w14:paraId="629F8B68" w14:textId="1D6DDB8B" w:rsidR="00C80C13" w:rsidRPr="00C80C13" w:rsidRDefault="00C80C13" w:rsidP="00C80C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80C1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 xml:space="preserve">Согласие на обработку </w:t>
      </w:r>
      <w:proofErr w:type="spellStart"/>
      <w:r w:rsidRPr="00C80C1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ПДн</w:t>
      </w:r>
      <w:proofErr w:type="spellEnd"/>
      <w:r w:rsidRPr="00C80C1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(чекбокс + отдельный текст)</w:t>
      </w:r>
    </w:p>
    <w:p w14:paraId="1DB40D32" w14:textId="77777777" w:rsidR="00C80C13" w:rsidRPr="00C80C13" w:rsidRDefault="00C80C13" w:rsidP="00C80C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80C1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Текст рядом с чекбоксом на сайте</w:t>
      </w:r>
    </w:p>
    <w:p w14:paraId="1F6AE6AC" w14:textId="77777777" w:rsidR="00C80C13" w:rsidRPr="00C80C13" w:rsidRDefault="00C80C13" w:rsidP="00C80C1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Отправляя форму, я подтверждаю, что ознакомился с публичной офертой и Политикой конфиденциальности и даю согласие на обработку моих персональных данных.</w:t>
      </w:r>
    </w:p>
    <w:p w14:paraId="63200E1A" w14:textId="77777777" w:rsidR="00C80C13" w:rsidRPr="00C80C13" w:rsidRDefault="00C80C13" w:rsidP="00C80C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можно поставить под формой регистрации/оплаты.</w:t>
      </w:r>
    </w:p>
    <w:p w14:paraId="5FC9EF6F" w14:textId="77777777" w:rsidR="00C80C13" w:rsidRPr="00C80C13" w:rsidRDefault="00C80C13" w:rsidP="00C80C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80C1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Отдельный текст «Согласие на обработку персональных данных»</w:t>
      </w:r>
    </w:p>
    <w:p w14:paraId="60F3560E" w14:textId="77777777" w:rsidR="00C80C13" w:rsidRPr="00C80C13" w:rsidRDefault="00C80C13" w:rsidP="00C80C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80C1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Согласие на обработку персональных данных</w:t>
      </w:r>
    </w:p>
    <w:p w14:paraId="72394407" w14:textId="77777777" w:rsidR="00C80C13" w:rsidRPr="00C80C13" w:rsidRDefault="00C80C13" w:rsidP="00C80C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Я, пользователь сервиса rewritebot.ru, свободно, своей волей и в своём интересе даю согласие Краснову Степану Сергеевичу, самозанятому (НПД), ИНН 421719720691, на обработку моих персональных данных, указываемых мной при использовании Сервиса, в том числе: адрес электронной почты, данные учётной записи, сведения о платежах, текстовые материалы, технические данные (IP-адрес, </w:t>
      </w:r>
      <w:proofErr w:type="spellStart"/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cookie</w:t>
      </w:r>
      <w:proofErr w:type="spellEnd"/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-файлы, сведения об устройстве и браузере).</w:t>
      </w:r>
    </w:p>
    <w:p w14:paraId="19F3C4CB" w14:textId="77777777" w:rsidR="00C80C13" w:rsidRPr="00C80C13" w:rsidRDefault="00C80C13" w:rsidP="00C80C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Обработка персональных данных осуществляется в целях предоставления доступа к Сервису, оказания услуг по рерайту/перефразированию текстов, приёма и учёта оплаты, обеспечения работы и безопасности Сервиса, рассмотрения обращений и улучшения качества работы Сервиса.</w:t>
      </w:r>
    </w:p>
    <w:p w14:paraId="37D16A27" w14:textId="77777777" w:rsidR="00C80C13" w:rsidRPr="00C80C13" w:rsidRDefault="00C80C13" w:rsidP="00C80C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Настоящее согласие действует с момента его предоставления и до момента отзыва. Я уведомлён(а), что могу отозвать согласие путём направления соответствующего уведомления на </w:t>
      </w:r>
      <w:proofErr w:type="spellStart"/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e-mail</w:t>
      </w:r>
      <w:proofErr w:type="spellEnd"/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hyperlink r:id="rId11" w:history="1">
        <w:r w:rsidRPr="00C80C1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brainwave001@mail.ru</w:t>
        </w:r>
      </w:hyperlink>
      <w:r w:rsidRPr="00C8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а также что отзыв согласия может повлечь невозможность дальнейшего использования Сервиса.</w:t>
      </w:r>
    </w:p>
    <w:p w14:paraId="2FC9D438" w14:textId="77777777" w:rsidR="00C80C13" w:rsidRDefault="00C80C13"/>
    <w:sectPr w:rsidR="00C80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20CB"/>
    <w:multiLevelType w:val="multilevel"/>
    <w:tmpl w:val="8EF60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104D5"/>
    <w:multiLevelType w:val="multilevel"/>
    <w:tmpl w:val="0C78B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7A022B"/>
    <w:multiLevelType w:val="multilevel"/>
    <w:tmpl w:val="919A6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81491B"/>
    <w:multiLevelType w:val="multilevel"/>
    <w:tmpl w:val="987A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A100E4"/>
    <w:multiLevelType w:val="multilevel"/>
    <w:tmpl w:val="A3FED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0054623">
    <w:abstractNumId w:val="2"/>
  </w:num>
  <w:num w:numId="2" w16cid:durableId="673872559">
    <w:abstractNumId w:val="4"/>
  </w:num>
  <w:num w:numId="3" w16cid:durableId="535041889">
    <w:abstractNumId w:val="0"/>
  </w:num>
  <w:num w:numId="4" w16cid:durableId="555823984">
    <w:abstractNumId w:val="1"/>
  </w:num>
  <w:num w:numId="5" w16cid:durableId="976572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68"/>
    <w:rsid w:val="000B2C68"/>
    <w:rsid w:val="00430FF8"/>
    <w:rsid w:val="005C04D8"/>
    <w:rsid w:val="00661707"/>
    <w:rsid w:val="00840857"/>
    <w:rsid w:val="00A71240"/>
    <w:rsid w:val="00BB5385"/>
    <w:rsid w:val="00C8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A4FBC"/>
  <w15:chartTrackingRefBased/>
  <w15:docId w15:val="{EE46CD76-7496-454E-97A6-037BA01B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2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2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2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2C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2C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2C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2C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2C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2C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2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2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2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2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2C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2C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2C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2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2C6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2C68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C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5C04D8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5C04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4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1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0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2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inwave001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rainwave001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ainwave001@mail.ru" TargetMode="External"/><Relationship Id="rId11" Type="http://schemas.openxmlformats.org/officeDocument/2006/relationships/hyperlink" Target="mailto:brainwave001@mail.ru" TargetMode="External"/><Relationship Id="rId5" Type="http://schemas.openxmlformats.org/officeDocument/2006/relationships/hyperlink" Target="mailto:brainwave001@mail.ru" TargetMode="External"/><Relationship Id="rId10" Type="http://schemas.openxmlformats.org/officeDocument/2006/relationships/hyperlink" Target="mailto:brainwave001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ainwave00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1858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2025-12-18T18:25:00Z</dcterms:created>
  <dcterms:modified xsi:type="dcterms:W3CDTF">2025-12-18T18:51:00Z</dcterms:modified>
</cp:coreProperties>
</file>